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AC1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C194F">
        <w:rPr>
          <w:rFonts w:ascii="Times New Roman" w:hAnsi="Times New Roman" w:cs="Times New Roman"/>
          <w:sz w:val="24"/>
          <w:szCs w:val="24"/>
        </w:rPr>
        <w:t>ost-b</w:t>
      </w:r>
      <w:r>
        <w:rPr>
          <w:rFonts w:ascii="Times New Roman" w:hAnsi="Times New Roman" w:cs="Times New Roman"/>
          <w:sz w:val="24"/>
          <w:szCs w:val="24"/>
        </w:rPr>
        <w:t>enefit Analysis</w:t>
      </w: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Default="00DE049D" w:rsidP="008114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40C" w:rsidRDefault="0081140C" w:rsidP="008114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049D" w:rsidRPr="00DE049D" w:rsidRDefault="00DE049D" w:rsidP="008114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49D">
        <w:rPr>
          <w:rFonts w:ascii="Times New Roman" w:hAnsi="Times New Roman" w:cs="Times New Roman"/>
          <w:sz w:val="24"/>
          <w:szCs w:val="24"/>
        </w:rPr>
        <w:lastRenderedPageBreak/>
        <w:t>Cost</w:t>
      </w:r>
      <w:r w:rsidR="009C194F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Pr="00DE049D">
        <w:rPr>
          <w:rFonts w:ascii="Times New Roman" w:hAnsi="Times New Roman" w:cs="Times New Roman"/>
          <w:sz w:val="24"/>
          <w:szCs w:val="24"/>
        </w:rPr>
        <w:t>benefit analysis</w:t>
      </w:r>
    </w:p>
    <w:p w:rsidR="00DE049D" w:rsidRPr="00DE049D" w:rsidRDefault="00DE049D" w:rsidP="008114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49D">
        <w:rPr>
          <w:rFonts w:ascii="Times New Roman" w:hAnsi="Times New Roman" w:cs="Times New Roman"/>
          <w:b/>
          <w:sz w:val="24"/>
          <w:szCs w:val="24"/>
        </w:rPr>
        <w:t xml:space="preserve">Direct and indirect costs </w:t>
      </w:r>
    </w:p>
    <w:tbl>
      <w:tblPr>
        <w:tblStyle w:val="TableGrid"/>
        <w:tblW w:w="0" w:type="auto"/>
        <w:jc w:val="center"/>
        <w:tblLook w:val="04A0"/>
      </w:tblPr>
      <w:tblGrid>
        <w:gridCol w:w="3116"/>
        <w:gridCol w:w="1289"/>
        <w:gridCol w:w="1530"/>
      </w:tblGrid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Type of cost </w:t>
            </w:r>
          </w:p>
        </w:tc>
        <w:tc>
          <w:tcPr>
            <w:tcW w:w="1289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Direct cost </w:t>
            </w:r>
          </w:p>
        </w:tc>
        <w:tc>
          <w:tcPr>
            <w:tcW w:w="153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Indirect cost</w:t>
            </w: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Personnel </w:t>
            </w:r>
          </w:p>
        </w:tc>
        <w:tc>
          <w:tcPr>
            <w:tcW w:w="1289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Equipment </w:t>
            </w:r>
          </w:p>
        </w:tc>
        <w:tc>
          <w:tcPr>
            <w:tcW w:w="1289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Supplies </w:t>
            </w:r>
          </w:p>
        </w:tc>
        <w:tc>
          <w:tcPr>
            <w:tcW w:w="1289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Utilities </w:t>
            </w:r>
          </w:p>
        </w:tc>
        <w:tc>
          <w:tcPr>
            <w:tcW w:w="1289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Contractual services </w:t>
            </w:r>
          </w:p>
        </w:tc>
        <w:tc>
          <w:tcPr>
            <w:tcW w:w="1289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Facility construction</w:t>
            </w:r>
          </w:p>
        </w:tc>
        <w:tc>
          <w:tcPr>
            <w:tcW w:w="1289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Failure to regulate</w:t>
            </w:r>
          </w:p>
        </w:tc>
        <w:tc>
          <w:tcPr>
            <w:tcW w:w="1289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16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Accident risks</w:t>
            </w:r>
          </w:p>
        </w:tc>
        <w:tc>
          <w:tcPr>
            <w:tcW w:w="1289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37F46" w:rsidRPr="00DE049D" w:rsidRDefault="00A37F46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049D" w:rsidRPr="00DE049D" w:rsidRDefault="00DE049D" w:rsidP="008114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49D" w:rsidRPr="00DE049D" w:rsidRDefault="00DE049D" w:rsidP="008114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49D">
        <w:rPr>
          <w:rFonts w:ascii="Times New Roman" w:hAnsi="Times New Roman" w:cs="Times New Roman"/>
          <w:b/>
          <w:sz w:val="24"/>
          <w:szCs w:val="24"/>
        </w:rPr>
        <w:t>Direct and indirect benefits</w:t>
      </w:r>
    </w:p>
    <w:tbl>
      <w:tblPr>
        <w:tblStyle w:val="TableGrid"/>
        <w:tblW w:w="0" w:type="auto"/>
        <w:jc w:val="center"/>
        <w:tblLook w:val="04A0"/>
      </w:tblPr>
      <w:tblGrid>
        <w:gridCol w:w="3145"/>
        <w:gridCol w:w="1710"/>
        <w:gridCol w:w="1800"/>
      </w:tblGrid>
      <w:tr w:rsidR="00DE049D" w:rsidRPr="00DE049D" w:rsidTr="007630EA">
        <w:trPr>
          <w:jc w:val="center"/>
        </w:trPr>
        <w:tc>
          <w:tcPr>
            <w:tcW w:w="3145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Benefits of suggested new way of doing business</w:t>
            </w:r>
          </w:p>
        </w:tc>
        <w:tc>
          <w:tcPr>
            <w:tcW w:w="171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Direct benefits </w:t>
            </w:r>
          </w:p>
        </w:tc>
        <w:tc>
          <w:tcPr>
            <w:tcW w:w="180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Indirect benefits </w:t>
            </w:r>
          </w:p>
        </w:tc>
      </w:tr>
      <w:tr w:rsidR="00DE049D" w:rsidRPr="00DE049D" w:rsidTr="007630EA">
        <w:trPr>
          <w:jc w:val="center"/>
        </w:trPr>
        <w:tc>
          <w:tcPr>
            <w:tcW w:w="3145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 xml:space="preserve">Better environment </w:t>
            </w:r>
          </w:p>
        </w:tc>
        <w:tc>
          <w:tcPr>
            <w:tcW w:w="171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E1AC1" w:rsidRPr="00DE049D" w:rsidRDefault="00FE1AC1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45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Improved health results</w:t>
            </w:r>
          </w:p>
        </w:tc>
        <w:tc>
          <w:tcPr>
            <w:tcW w:w="1710" w:type="dxa"/>
          </w:tcPr>
          <w:p w:rsidR="00FE1AC1" w:rsidRPr="00DE049D" w:rsidRDefault="00FE1AC1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45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More efficient energy use</w:t>
            </w:r>
          </w:p>
        </w:tc>
        <w:tc>
          <w:tcPr>
            <w:tcW w:w="1710" w:type="dxa"/>
          </w:tcPr>
          <w:p w:rsidR="00FE1AC1" w:rsidRPr="00DE049D" w:rsidRDefault="00FE1AC1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E1AC1" w:rsidRPr="00DE049D" w:rsidRDefault="00FE1AC1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45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Lower life-cycle maintenance cost</w:t>
            </w:r>
          </w:p>
        </w:tc>
        <w:tc>
          <w:tcPr>
            <w:tcW w:w="1710" w:type="dxa"/>
          </w:tcPr>
          <w:p w:rsidR="00FE1AC1" w:rsidRPr="00DE049D" w:rsidRDefault="00FE1AC1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E1AC1" w:rsidRPr="00DE049D" w:rsidRDefault="00FE1AC1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49D" w:rsidRPr="00DE049D" w:rsidTr="007630EA">
        <w:trPr>
          <w:jc w:val="center"/>
        </w:trPr>
        <w:tc>
          <w:tcPr>
            <w:tcW w:w="3145" w:type="dxa"/>
          </w:tcPr>
          <w:p w:rsidR="00DE049D" w:rsidRPr="00DE049D" w:rsidRDefault="00DE049D" w:rsidP="0081140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49D">
              <w:rPr>
                <w:rFonts w:ascii="Times New Roman" w:hAnsi="Times New Roman" w:cs="Times New Roman"/>
                <w:sz w:val="24"/>
                <w:szCs w:val="24"/>
              </w:rPr>
              <w:t>Enhanced productivity</w:t>
            </w:r>
          </w:p>
        </w:tc>
        <w:tc>
          <w:tcPr>
            <w:tcW w:w="1710" w:type="dxa"/>
          </w:tcPr>
          <w:p w:rsidR="00FE1AC1" w:rsidRPr="00DE049D" w:rsidRDefault="00FE1AC1" w:rsidP="0081140C">
            <w:pPr>
              <w:numPr>
                <w:ilvl w:val="0"/>
                <w:numId w:val="1"/>
              </w:num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E049D" w:rsidRPr="00DE049D" w:rsidRDefault="00DE049D" w:rsidP="0081140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049D" w:rsidRPr="001B4BBA" w:rsidRDefault="00DE049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E049D" w:rsidRPr="001B4BBA" w:rsidSect="009C194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488" w:rsidRDefault="00ED3488" w:rsidP="009C194F">
      <w:pPr>
        <w:spacing w:after="0" w:line="240" w:lineRule="auto"/>
      </w:pPr>
      <w:r>
        <w:separator/>
      </w:r>
    </w:p>
  </w:endnote>
  <w:endnote w:type="continuationSeparator" w:id="1">
    <w:p w:rsidR="00ED3488" w:rsidRDefault="00ED3488" w:rsidP="009C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488" w:rsidRDefault="00ED3488" w:rsidP="009C194F">
      <w:pPr>
        <w:spacing w:after="0" w:line="240" w:lineRule="auto"/>
      </w:pPr>
      <w:r>
        <w:separator/>
      </w:r>
    </w:p>
  </w:footnote>
  <w:footnote w:type="continuationSeparator" w:id="1">
    <w:p w:rsidR="00ED3488" w:rsidRDefault="00ED3488" w:rsidP="009C1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70507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194F" w:rsidRDefault="009C194F">
        <w:pPr>
          <w:pStyle w:val="Header"/>
          <w:jc w:val="right"/>
        </w:pPr>
        <w:r>
          <w:t xml:space="preserve">COST-BENEFIT ANALYSIS                                                                                                                                              </w:t>
        </w:r>
        <w:r w:rsidR="001B52C0">
          <w:fldChar w:fldCharType="begin"/>
        </w:r>
        <w:r>
          <w:instrText xml:space="preserve"> PAGE   \* MERGEFORMAT </w:instrText>
        </w:r>
        <w:r w:rsidR="001B52C0">
          <w:fldChar w:fldCharType="separate"/>
        </w:r>
        <w:r w:rsidR="0026106B">
          <w:rPr>
            <w:noProof/>
          </w:rPr>
          <w:t>2</w:t>
        </w:r>
        <w:r w:rsidR="001B52C0">
          <w:rPr>
            <w:noProof/>
          </w:rPr>
          <w:fldChar w:fldCharType="end"/>
        </w:r>
      </w:p>
    </w:sdtContent>
  </w:sdt>
  <w:p w:rsidR="009C194F" w:rsidRDefault="009C19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4F" w:rsidRDefault="009C194F">
    <w:pPr>
      <w:pStyle w:val="Header"/>
    </w:pPr>
    <w:r>
      <w:t>Running Head: COST-BENEFIT ANALYSIS                                                                                                             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834ED"/>
    <w:multiLevelType w:val="hybridMultilevel"/>
    <w:tmpl w:val="686C7B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LUwNjUxMDC2NDE2NzNV0lEKTi0uzszPAykwrAUA8NXp5CwAAAA="/>
  </w:docVars>
  <w:rsids>
    <w:rsidRoot w:val="001B4BBA"/>
    <w:rsid w:val="00004525"/>
    <w:rsid w:val="00030613"/>
    <w:rsid w:val="00180719"/>
    <w:rsid w:val="001949B2"/>
    <w:rsid w:val="001B4BBA"/>
    <w:rsid w:val="001B52C0"/>
    <w:rsid w:val="001E114B"/>
    <w:rsid w:val="0026106B"/>
    <w:rsid w:val="00545C11"/>
    <w:rsid w:val="0060404B"/>
    <w:rsid w:val="00715537"/>
    <w:rsid w:val="0081140C"/>
    <w:rsid w:val="009C194F"/>
    <w:rsid w:val="00A37F46"/>
    <w:rsid w:val="00DE049D"/>
    <w:rsid w:val="00DE2F70"/>
    <w:rsid w:val="00E1087D"/>
    <w:rsid w:val="00EC049A"/>
    <w:rsid w:val="00ED3488"/>
    <w:rsid w:val="00FE1216"/>
    <w:rsid w:val="00FE1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7F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1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94F"/>
  </w:style>
  <w:style w:type="paragraph" w:styleId="Footer">
    <w:name w:val="footer"/>
    <w:basedOn w:val="Normal"/>
    <w:link w:val="FooterChar"/>
    <w:uiPriority w:val="99"/>
    <w:unhideWhenUsed/>
    <w:rsid w:val="009C1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user</cp:lastModifiedBy>
  <cp:revision>2</cp:revision>
  <dcterms:created xsi:type="dcterms:W3CDTF">2018-11-04T20:58:00Z</dcterms:created>
  <dcterms:modified xsi:type="dcterms:W3CDTF">2018-11-04T20:58:00Z</dcterms:modified>
</cp:coreProperties>
</file>